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0564" w14:textId="77777777" w:rsidR="0071261F" w:rsidRDefault="00F35CFA">
      <w:pPr>
        <w:spacing w:line="460" w:lineRule="exact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附件：</w:t>
      </w:r>
    </w:p>
    <w:p w14:paraId="1EC3D9D7" w14:textId="77777777" w:rsidR="0071261F" w:rsidRDefault="00F35C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年度四川省科学技术奖拟提名项目</w:t>
      </w:r>
    </w:p>
    <w:p w14:paraId="428025AA" w14:textId="77777777" w:rsidR="0071261F" w:rsidRDefault="0071261F">
      <w:pPr>
        <w:spacing w:line="460" w:lineRule="exac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581EC26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一、项目名称</w:t>
      </w:r>
    </w:p>
    <w:p w14:paraId="41FBBBF0" w14:textId="77777777" w:rsidR="0071261F" w:rsidRDefault="00F35CFA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面向国家应急通信的空基长航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时多网融合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通信系统及应用</w:t>
      </w:r>
    </w:p>
    <w:p w14:paraId="20C9A36D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二、主要完成人</w:t>
      </w:r>
    </w:p>
    <w:p w14:paraId="15A6B615" w14:textId="77777777" w:rsidR="0071261F" w:rsidRDefault="00F35CFA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唐军、曾勇、赵林、林涛、周睿、姚远、于浩洋、王俊容、邢智</w:t>
      </w:r>
      <w:r>
        <w:rPr>
          <w:rFonts w:ascii="仿宋_GB2312" w:eastAsia="仿宋_GB2312" w:hAnsi="仿宋_GB2312" w:cs="仿宋_GB2312" w:hint="eastAsia"/>
          <w:sz w:val="32"/>
          <w:szCs w:val="32"/>
        </w:rPr>
        <w:t>童</w:t>
      </w:r>
      <w:r>
        <w:rPr>
          <w:rFonts w:ascii="仿宋_GB2312" w:eastAsia="仿宋_GB2312" w:hAnsi="仿宋_GB2312" w:cs="仿宋_GB2312" w:hint="eastAsia"/>
          <w:sz w:val="32"/>
          <w:szCs w:val="32"/>
        </w:rPr>
        <w:t>、蒙强、秦萌、郑杰、李云、王建飞、胡木</w:t>
      </w:r>
    </w:p>
    <w:p w14:paraId="123BF31C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三、完成单位</w:t>
      </w:r>
    </w:p>
    <w:p w14:paraId="7842A554" w14:textId="77777777" w:rsidR="0071261F" w:rsidRDefault="00F35CFA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四川腾盾科技有限公司、四川腾盾科创股份有限公司、天际互通（北京）信息科技有限责任公司、四川星途领航商用飞机有限责任公司、重庆邮电大学、成渝（成都）信息通信研究院有限公司</w:t>
      </w:r>
    </w:p>
    <w:p w14:paraId="1532045D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四、提名者及提名意见</w:t>
      </w:r>
    </w:p>
    <w:p w14:paraId="16B7ED4C" w14:textId="77777777" w:rsidR="0071261F" w:rsidRDefault="00F35CFA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提名单位：四川省通信管理局</w:t>
      </w:r>
    </w:p>
    <w:p w14:paraId="580D0BF0" w14:textId="77777777" w:rsidR="0071261F" w:rsidRDefault="00F35CFA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提名意见：提名该项目为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年四川省科技进步奖</w:t>
      </w:r>
    </w:p>
    <w:p w14:paraId="7CF04E01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五、项目简介</w:t>
      </w:r>
    </w:p>
    <w:p w14:paraId="5634C007" w14:textId="77777777" w:rsidR="0071261F" w:rsidRDefault="00F35CFA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我国自然灾害频发，灾区极易陷入“断路、断电、断网”的“三断”困境，形成信息孤岛，严重阻碍救援指挥、群众自救互救，制约我国应急管理体系和能力现代化。项目组针对国家应急救援通信的重大需求，攻克了“空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天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地”一体空</w:t>
      </w:r>
      <w:proofErr w:type="gramStart"/>
      <w:r>
        <w:rPr>
          <w:rFonts w:ascii="仿宋" w:eastAsia="仿宋" w:hAnsi="仿宋" w:hint="eastAsia"/>
          <w:sz w:val="32"/>
          <w:szCs w:val="32"/>
        </w:rPr>
        <w:t>基多网</w:t>
      </w:r>
      <w:proofErr w:type="gramEnd"/>
      <w:r>
        <w:rPr>
          <w:rFonts w:ascii="仿宋" w:eastAsia="仿宋" w:hAnsi="仿宋" w:hint="eastAsia"/>
          <w:sz w:val="32"/>
          <w:szCs w:val="32"/>
        </w:rPr>
        <w:t>融合设计、“全网通”多</w:t>
      </w:r>
      <w:proofErr w:type="gramStart"/>
      <w:r>
        <w:rPr>
          <w:rFonts w:ascii="仿宋" w:eastAsia="仿宋" w:hAnsi="仿宋" w:hint="eastAsia"/>
          <w:sz w:val="32"/>
          <w:szCs w:val="32"/>
        </w:rPr>
        <w:t>基站共址集成</w:t>
      </w:r>
      <w:proofErr w:type="gramEnd"/>
      <w:r>
        <w:rPr>
          <w:rFonts w:ascii="仿宋" w:eastAsia="仿宋" w:hAnsi="仿宋" w:hint="eastAsia"/>
          <w:sz w:val="32"/>
          <w:szCs w:val="32"/>
        </w:rPr>
        <w:t>及系统冗余、传输设计等关键技术，研制了空</w:t>
      </w:r>
      <w:proofErr w:type="gramStart"/>
      <w:r>
        <w:rPr>
          <w:rFonts w:ascii="仿宋" w:eastAsia="仿宋" w:hAnsi="仿宋" w:hint="eastAsia"/>
          <w:sz w:val="32"/>
          <w:szCs w:val="32"/>
        </w:rPr>
        <w:t>基多网</w:t>
      </w:r>
      <w:proofErr w:type="gramEnd"/>
      <w:r>
        <w:rPr>
          <w:rFonts w:ascii="仿宋" w:eastAsia="仿宋" w:hAnsi="仿宋" w:hint="eastAsia"/>
          <w:sz w:val="32"/>
          <w:szCs w:val="32"/>
        </w:rPr>
        <w:t>融合应急通信系统，主要创新包括：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提出了一种大型无人机</w:t>
      </w:r>
      <w:proofErr w:type="gramStart"/>
      <w:r>
        <w:rPr>
          <w:rFonts w:ascii="仿宋" w:eastAsia="仿宋" w:hAnsi="仿宋" w:hint="eastAsia"/>
          <w:sz w:val="32"/>
          <w:szCs w:val="32"/>
        </w:rPr>
        <w:t>高空多网应急</w:t>
      </w:r>
      <w:proofErr w:type="gramEnd"/>
      <w:r>
        <w:rPr>
          <w:rFonts w:ascii="仿宋" w:eastAsia="仿宋" w:hAnsi="仿宋" w:hint="eastAsia"/>
          <w:sz w:val="32"/>
          <w:szCs w:val="32"/>
        </w:rPr>
        <w:t>通信对地覆盖方法，研制了基于长航时无人机平台的</w:t>
      </w:r>
      <w:proofErr w:type="gramStart"/>
      <w:r>
        <w:rPr>
          <w:rFonts w:ascii="仿宋" w:eastAsia="仿宋" w:hAnsi="仿宋" w:hint="eastAsia"/>
          <w:sz w:val="32"/>
          <w:szCs w:val="32"/>
        </w:rPr>
        <w:t>高空宏</w:t>
      </w:r>
      <w:proofErr w:type="gramEnd"/>
      <w:r>
        <w:rPr>
          <w:rFonts w:ascii="仿宋" w:eastAsia="仿宋" w:hAnsi="仿宋" w:hint="eastAsia"/>
          <w:sz w:val="32"/>
          <w:szCs w:val="32"/>
        </w:rPr>
        <w:t>基站多网融合应急通信系统，实现了单平台同时为应急场景下公众用户提供广域覆盖、快速响应的通信服务；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提出了一种卫星融合无人机搭载</w:t>
      </w:r>
      <w:r>
        <w:rPr>
          <w:rFonts w:ascii="仿宋" w:eastAsia="仿宋" w:hAnsi="仿宋" w:hint="eastAsia"/>
          <w:sz w:val="32"/>
          <w:szCs w:val="32"/>
        </w:rPr>
        <w:t>4G/5G</w:t>
      </w:r>
      <w:r>
        <w:rPr>
          <w:rFonts w:ascii="仿宋" w:eastAsia="仿宋" w:hAnsi="仿宋" w:hint="eastAsia"/>
          <w:sz w:val="32"/>
          <w:szCs w:val="32"/>
        </w:rPr>
        <w:t>通信基站空中对地组网方法，实现了控制面和数据面</w:t>
      </w:r>
      <w:r>
        <w:rPr>
          <w:rFonts w:ascii="仿宋" w:eastAsia="仿宋" w:hAnsi="仿宋" w:hint="eastAsia"/>
          <w:sz w:val="32"/>
          <w:szCs w:val="32"/>
        </w:rPr>
        <w:lastRenderedPageBreak/>
        <w:t>分离、高弹性卫星传输，有效提高了大型空基平台在实施通信服务时的可靠性；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提出一种基站覆盖动态优化及波束协同控制方法，保障了长航时应急通信过程中信号的连续性与稳定性。该项目技术难度大、创新性强、关键技术自主可控，产品已列入工业和信息化部应急通信高端装备产品目录，并在陕西、四川、福建等地区推广应用，经济社会效益显著。</w:t>
      </w:r>
    </w:p>
    <w:p w14:paraId="17AC9474" w14:textId="77777777" w:rsidR="0071261F" w:rsidRDefault="0071261F">
      <w:pPr>
        <w:spacing w:line="460" w:lineRule="exact"/>
        <w:jc w:val="left"/>
        <w:rPr>
          <w:rFonts w:ascii="仿宋" w:eastAsia="仿宋" w:hAnsi="仿宋"/>
          <w:sz w:val="32"/>
          <w:szCs w:val="32"/>
        </w:rPr>
        <w:sectPr w:rsidR="007126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E60375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六、主要知识产权和标准规范等目录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93"/>
        <w:gridCol w:w="1842"/>
        <w:gridCol w:w="709"/>
        <w:gridCol w:w="1137"/>
        <w:gridCol w:w="1556"/>
        <w:gridCol w:w="1418"/>
        <w:gridCol w:w="2271"/>
        <w:gridCol w:w="2123"/>
        <w:gridCol w:w="1334"/>
      </w:tblGrid>
      <w:tr w:rsidR="0071261F" w14:paraId="0BCC24FB" w14:textId="77777777">
        <w:trPr>
          <w:trHeight w:val="375"/>
          <w:jc w:val="center"/>
        </w:trPr>
        <w:tc>
          <w:tcPr>
            <w:tcW w:w="559" w:type="dxa"/>
            <w:shd w:val="clear" w:color="auto" w:fill="FAFAFA"/>
            <w:vAlign w:val="center"/>
          </w:tcPr>
          <w:p w14:paraId="2AF1DCE2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排序</w:t>
            </w:r>
          </w:p>
        </w:tc>
        <w:tc>
          <w:tcPr>
            <w:tcW w:w="993" w:type="dxa"/>
            <w:shd w:val="clear" w:color="auto" w:fill="FAFAFA"/>
            <w:vAlign w:val="center"/>
          </w:tcPr>
          <w:p w14:paraId="1BB38479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知识产权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标准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  <w:r>
              <w:rPr>
                <w:rFonts w:ascii="仿宋" w:eastAsia="仿宋" w:hAnsi="仿宋"/>
                <w:b/>
                <w:bCs/>
                <w:szCs w:val="21"/>
              </w:rPr>
              <w:t>类别</w:t>
            </w:r>
          </w:p>
        </w:tc>
        <w:tc>
          <w:tcPr>
            <w:tcW w:w="1842" w:type="dxa"/>
            <w:shd w:val="clear" w:color="auto" w:fill="FAFAFA"/>
            <w:vAlign w:val="center"/>
          </w:tcPr>
          <w:p w14:paraId="50EDDC8A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知识产权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</w:t>
            </w:r>
            <w:r>
              <w:rPr>
                <w:rFonts w:ascii="仿宋" w:eastAsia="仿宋" w:hAnsi="仿宋"/>
                <w:b/>
                <w:bCs/>
                <w:szCs w:val="21"/>
              </w:rPr>
              <w:t>准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  <w:r>
              <w:rPr>
                <w:rFonts w:ascii="仿宋" w:eastAsia="仿宋" w:hAnsi="仿宋"/>
                <w:b/>
                <w:bCs/>
                <w:szCs w:val="21"/>
              </w:rPr>
              <w:t>具体名称</w:t>
            </w:r>
          </w:p>
        </w:tc>
        <w:tc>
          <w:tcPr>
            <w:tcW w:w="709" w:type="dxa"/>
            <w:shd w:val="clear" w:color="auto" w:fill="FAFAFA"/>
            <w:vAlign w:val="center"/>
          </w:tcPr>
          <w:p w14:paraId="50327804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国家</w:t>
            </w:r>
          </w:p>
        </w:tc>
        <w:tc>
          <w:tcPr>
            <w:tcW w:w="1137" w:type="dxa"/>
            <w:shd w:val="clear" w:color="auto" w:fill="FAFAFA"/>
            <w:vAlign w:val="center"/>
          </w:tcPr>
          <w:p w14:paraId="3B332225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授权号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标准编号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</w:p>
        </w:tc>
        <w:tc>
          <w:tcPr>
            <w:tcW w:w="1556" w:type="dxa"/>
            <w:shd w:val="clear" w:color="auto" w:fill="FAFAFA"/>
            <w:vAlign w:val="center"/>
          </w:tcPr>
          <w:p w14:paraId="33B1C67A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授权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标准发布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  <w:r>
              <w:rPr>
                <w:rFonts w:ascii="仿宋" w:eastAsia="仿宋" w:hAnsi="仿宋"/>
                <w:b/>
                <w:bCs/>
                <w:szCs w:val="21"/>
              </w:rPr>
              <w:t>日期</w:t>
            </w:r>
          </w:p>
        </w:tc>
        <w:tc>
          <w:tcPr>
            <w:tcW w:w="1418" w:type="dxa"/>
            <w:shd w:val="clear" w:color="auto" w:fill="FAFAFA"/>
            <w:vAlign w:val="center"/>
          </w:tcPr>
          <w:p w14:paraId="4617F26A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证书编号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标准批准发布部门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</w:p>
        </w:tc>
        <w:tc>
          <w:tcPr>
            <w:tcW w:w="2271" w:type="dxa"/>
            <w:shd w:val="clear" w:color="auto" w:fill="FAFAFA"/>
            <w:vAlign w:val="center"/>
          </w:tcPr>
          <w:p w14:paraId="1FBB99E9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权利人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标准起草单位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</w:p>
        </w:tc>
        <w:tc>
          <w:tcPr>
            <w:tcW w:w="2123" w:type="dxa"/>
            <w:shd w:val="clear" w:color="auto" w:fill="FAFAFA"/>
            <w:vAlign w:val="center"/>
          </w:tcPr>
          <w:p w14:paraId="7B0C4B78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发明人</w:t>
            </w:r>
            <w:r>
              <w:rPr>
                <w:rFonts w:ascii="仿宋" w:eastAsia="仿宋" w:hAnsi="仿宋"/>
                <w:b/>
                <w:bCs/>
                <w:szCs w:val="21"/>
              </w:rPr>
              <w:t>(</w:t>
            </w:r>
            <w:r>
              <w:rPr>
                <w:rFonts w:ascii="仿宋" w:eastAsia="仿宋" w:hAnsi="仿宋"/>
                <w:b/>
                <w:bCs/>
                <w:szCs w:val="21"/>
              </w:rPr>
              <w:t>标准起草人</w:t>
            </w:r>
            <w:r>
              <w:rPr>
                <w:rFonts w:ascii="仿宋" w:eastAsia="仿宋" w:hAnsi="仿宋"/>
                <w:b/>
                <w:bCs/>
                <w:szCs w:val="21"/>
              </w:rPr>
              <w:t>)</w:t>
            </w:r>
          </w:p>
        </w:tc>
        <w:tc>
          <w:tcPr>
            <w:tcW w:w="1334" w:type="dxa"/>
            <w:shd w:val="clear" w:color="auto" w:fill="FAFAFA"/>
            <w:vAlign w:val="center"/>
          </w:tcPr>
          <w:p w14:paraId="21B833E8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有效状态</w:t>
            </w:r>
          </w:p>
        </w:tc>
      </w:tr>
      <w:tr w:rsidR="0071261F" w14:paraId="4B58AAA6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358D2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34D8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FFD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一种大型高空全网应急通信无人机对地覆盖方法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BADD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8F5F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ZL2022112666338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F63F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2023-02-17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F945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5738957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ADC6B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四川星途领航商用飞机有限责任公司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6D6A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曾勇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唐军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周睿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李寅博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秦萌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赵政宁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席在杰</w:t>
            </w:r>
            <w:r>
              <w:rPr>
                <w:rFonts w:ascii="仿宋" w:eastAsia="仿宋" w:hAnsi="仿宋"/>
                <w:szCs w:val="21"/>
              </w:rPr>
              <w:t>,</w:t>
            </w:r>
            <w:proofErr w:type="gramStart"/>
            <w:r>
              <w:rPr>
                <w:rFonts w:ascii="仿宋" w:eastAsia="仿宋" w:hAnsi="仿宋"/>
                <w:szCs w:val="21"/>
              </w:rPr>
              <w:t>胥</w:t>
            </w:r>
            <w:proofErr w:type="gramEnd"/>
            <w:r>
              <w:rPr>
                <w:rFonts w:ascii="仿宋" w:eastAsia="仿宋" w:hAnsi="仿宋"/>
                <w:szCs w:val="21"/>
              </w:rPr>
              <w:t>伟</w:t>
            </w:r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A01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6D672BAE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7866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AF9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A864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卫星融合无人机搭载</w:t>
            </w:r>
            <w:r>
              <w:rPr>
                <w:rFonts w:ascii="仿宋" w:eastAsia="仿宋" w:hAnsi="仿宋"/>
                <w:szCs w:val="21"/>
              </w:rPr>
              <w:t>4G</w:t>
            </w:r>
            <w:r>
              <w:rPr>
                <w:rFonts w:ascii="仿宋" w:eastAsia="仿宋" w:hAnsi="仿宋"/>
                <w:szCs w:val="21"/>
              </w:rPr>
              <w:t>通信基站空中对地组网系统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6E62F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7B9A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ZL2021100624170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7BDAE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2023-03-31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483EC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5832882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A1B1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DC8B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于浩洋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陈翔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秦萌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胡木</w:t>
            </w:r>
            <w:r>
              <w:rPr>
                <w:rFonts w:ascii="仿宋" w:eastAsia="仿宋" w:hAnsi="仿宋"/>
                <w:szCs w:val="21"/>
              </w:rPr>
              <w:t>,</w:t>
            </w:r>
            <w:proofErr w:type="gramStart"/>
            <w:r>
              <w:rPr>
                <w:rFonts w:ascii="仿宋" w:eastAsia="仿宋" w:hAnsi="仿宋"/>
                <w:szCs w:val="21"/>
              </w:rPr>
              <w:t>方威</w:t>
            </w:r>
            <w:proofErr w:type="gramEnd"/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180C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54952C31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39A23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082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BF6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卫星融合无人机搭载</w:t>
            </w:r>
            <w:r>
              <w:rPr>
                <w:rFonts w:ascii="仿宋" w:eastAsia="仿宋" w:hAnsi="仿宋"/>
                <w:szCs w:val="21"/>
              </w:rPr>
              <w:t>5G</w:t>
            </w:r>
            <w:r>
              <w:rPr>
                <w:rFonts w:ascii="仿宋" w:eastAsia="仿宋" w:hAnsi="仿宋"/>
                <w:szCs w:val="21"/>
              </w:rPr>
              <w:t>通信基站空中对地组网系统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6FDD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59E2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ZL2021100655732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E22D3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2022-10-25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AA58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5536456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4B0B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四川星途领航商用飞机有限责任公司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A98E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于浩洋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陈翔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秦萌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胡木</w:t>
            </w:r>
            <w:r>
              <w:rPr>
                <w:rFonts w:ascii="仿宋" w:eastAsia="仿宋" w:hAnsi="仿宋"/>
                <w:szCs w:val="21"/>
              </w:rPr>
              <w:t>,</w:t>
            </w:r>
            <w:proofErr w:type="gramStart"/>
            <w:r>
              <w:rPr>
                <w:rFonts w:ascii="仿宋" w:eastAsia="仿宋" w:hAnsi="仿宋"/>
                <w:szCs w:val="21"/>
              </w:rPr>
              <w:t>方威</w:t>
            </w:r>
            <w:proofErr w:type="gramEnd"/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8E2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70140B60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489C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8FB1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5F6E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一种控制面和数据面分离无人机卫星通信系统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C88A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3E3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ZL2023101884850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5CA2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2023-06-06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8837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6028723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A3E1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D04C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曾勇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秦萌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宋艳平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周睿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赵政宁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李寅博</w:t>
            </w:r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BA1E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0415BC44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4289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6587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86C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一种多链融合中消息转换与路由方法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46F4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C89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ZL2021100607796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53C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2022-09-06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A3A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5437590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230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2DE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曾勇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周睿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余炎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秦萌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赵政宁</w:t>
            </w:r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AB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67C95B04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30ED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E51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79E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一种无人机窄带遥控数据传输控制系统及方法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3E8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901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ZL2021101509818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6B46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2021-06-22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721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4503821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BB4D1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8A12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陈翔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胡木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于浩洋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余白玲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王征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周睿</w:t>
            </w:r>
            <w:r>
              <w:rPr>
                <w:rFonts w:ascii="仿宋" w:eastAsia="仿宋" w:hAnsi="仿宋"/>
                <w:szCs w:val="21"/>
              </w:rPr>
              <w:t>,</w:t>
            </w:r>
            <w:proofErr w:type="gramStart"/>
            <w:r>
              <w:rPr>
                <w:rFonts w:ascii="仿宋" w:eastAsia="仿宋" w:hAnsi="仿宋"/>
                <w:szCs w:val="21"/>
              </w:rPr>
              <w:t>刘斯佳</w:t>
            </w:r>
            <w:proofErr w:type="gramEnd"/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ADB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34C989FA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99AC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2091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F46A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一种大型无人机遥控实时传输处理方法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61E6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35EE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ZL2021107928957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9D23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2021-09-28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31F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4706300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99F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四川星途领航商用飞机有限责任公司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2516C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陈翔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钟智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杨磊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潘星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胡秋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冯狄洋</w:t>
            </w:r>
            <w:r>
              <w:rPr>
                <w:rFonts w:ascii="仿宋" w:eastAsia="仿宋" w:hAnsi="仿宋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秦萌</w:t>
            </w:r>
            <w:r>
              <w:rPr>
                <w:rFonts w:ascii="仿宋" w:eastAsia="仿宋" w:hAnsi="仿宋"/>
                <w:szCs w:val="21"/>
              </w:rPr>
              <w:t>,</w:t>
            </w:r>
            <w:proofErr w:type="gramStart"/>
            <w:r>
              <w:rPr>
                <w:rFonts w:ascii="仿宋" w:eastAsia="仿宋" w:hAnsi="仿宋"/>
                <w:szCs w:val="21"/>
              </w:rPr>
              <w:t>黄力志</w:t>
            </w:r>
            <w:proofErr w:type="gramEnd"/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A6FC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40CC9400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F1104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C8E1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AE5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一种无人机空中航路冲突预警方法及系统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435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D3CC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ZL2022105120790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0144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2022-08-12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647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5380737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367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827F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钟智、胡木、曹仁俊、胡秋、郭颖潇、闫丽娜</w:t>
            </w:r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1813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56242AC5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8CAF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D065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发明专利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7CB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一种电源品质提升电路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8A5E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04BA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ZL2021100607870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1F79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2023-02-10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3EE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/>
                <w:szCs w:val="21"/>
              </w:rPr>
              <w:t>5736184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2271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C9A8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6E0F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邓强、王建飞、王超锋、闫钊君、赵之璐、许浩</w:t>
            </w:r>
          </w:p>
        </w:tc>
        <w:tc>
          <w:tcPr>
            <w:tcW w:w="13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25CA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专利权有效</w:t>
            </w:r>
          </w:p>
        </w:tc>
      </w:tr>
      <w:tr w:rsidR="0071261F" w14:paraId="24A19923" w14:textId="77777777">
        <w:trPr>
          <w:trHeight w:val="375"/>
          <w:jc w:val="center"/>
        </w:trPr>
        <w:tc>
          <w:tcPr>
            <w:tcW w:w="55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AA52" w14:textId="77777777" w:rsidR="0071261F" w:rsidRDefault="00F35CF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99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F510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计算机软件著作权</w:t>
            </w:r>
          </w:p>
        </w:tc>
        <w:tc>
          <w:tcPr>
            <w:tcW w:w="1842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14884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腾盾无人机态势显示软件</w:t>
            </w:r>
          </w:p>
        </w:tc>
        <w:tc>
          <w:tcPr>
            <w:tcW w:w="709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EAC3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0997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2023SR1229245</w:t>
            </w:r>
          </w:p>
        </w:tc>
        <w:tc>
          <w:tcPr>
            <w:tcW w:w="1556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BC06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2023-10-13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C07AD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软著登字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第</w:t>
            </w:r>
            <w:r>
              <w:rPr>
                <w:rFonts w:ascii="仿宋" w:eastAsia="仿宋" w:hAnsi="仿宋" w:hint="eastAsia"/>
                <w:szCs w:val="21"/>
              </w:rPr>
              <w:t>11816418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  <w:r>
              <w:rPr>
                <w:rFonts w:ascii="仿宋" w:eastAsia="仿宋" w:hAnsi="仿宋" w:hint="eastAsia"/>
                <w:szCs w:val="21"/>
              </w:rPr>
              <w:tab/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59F34FD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四川腾盾科技有限公司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37C0B024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763233EF" w14:textId="77777777" w:rsidR="0071261F" w:rsidRDefault="00F35CF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有效</w:t>
            </w:r>
          </w:p>
        </w:tc>
      </w:tr>
    </w:tbl>
    <w:p w14:paraId="56C0C1E8" w14:textId="77777777" w:rsidR="0071261F" w:rsidRDefault="0071261F">
      <w:pPr>
        <w:spacing w:line="460" w:lineRule="exact"/>
        <w:jc w:val="left"/>
        <w:rPr>
          <w:rFonts w:ascii="仿宋" w:eastAsia="仿宋" w:hAnsi="仿宋"/>
          <w:b/>
          <w:bCs/>
          <w:sz w:val="30"/>
          <w:szCs w:val="30"/>
        </w:rPr>
      </w:pPr>
    </w:p>
    <w:p w14:paraId="6CB705E4" w14:textId="77777777" w:rsidR="0071261F" w:rsidRDefault="00F35CFA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br w:type="page"/>
      </w:r>
    </w:p>
    <w:p w14:paraId="5F80FD04" w14:textId="77777777" w:rsidR="0071261F" w:rsidRDefault="00F35CFA">
      <w:pPr>
        <w:spacing w:line="4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七、论文专著目录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1860"/>
        <w:gridCol w:w="1183"/>
        <w:gridCol w:w="1114"/>
        <w:gridCol w:w="1114"/>
        <w:gridCol w:w="1719"/>
        <w:gridCol w:w="699"/>
        <w:gridCol w:w="1624"/>
        <w:gridCol w:w="1310"/>
      </w:tblGrid>
      <w:tr w:rsidR="0071261F" w14:paraId="7870A2FA" w14:textId="77777777">
        <w:trPr>
          <w:jc w:val="center"/>
        </w:trPr>
        <w:tc>
          <w:tcPr>
            <w:tcW w:w="3326" w:type="dxa"/>
            <w:vAlign w:val="center"/>
          </w:tcPr>
          <w:p w14:paraId="6D1B3538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论文（专著）名称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刊名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作者</w:t>
            </w:r>
          </w:p>
        </w:tc>
        <w:tc>
          <w:tcPr>
            <w:tcW w:w="1860" w:type="dxa"/>
            <w:vAlign w:val="center"/>
          </w:tcPr>
          <w:p w14:paraId="47D59C68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年卷页码（</w:t>
            </w:r>
            <w:r>
              <w:rPr>
                <w:rFonts w:ascii="仿宋" w:eastAsia="仿宋" w:hAnsi="仿宋"/>
                <w:b/>
                <w:bCs/>
                <w:szCs w:val="21"/>
              </w:rPr>
              <w:t xml:space="preserve">xx </w:t>
            </w:r>
            <w:r>
              <w:rPr>
                <w:rFonts w:ascii="仿宋" w:eastAsia="仿宋" w:hAnsi="仿宋"/>
                <w:b/>
                <w:bCs/>
                <w:szCs w:val="21"/>
              </w:rPr>
              <w:t>年</w:t>
            </w:r>
            <w:r>
              <w:rPr>
                <w:rFonts w:ascii="仿宋" w:eastAsia="仿宋" w:hAnsi="仿宋"/>
                <w:b/>
                <w:bCs/>
                <w:szCs w:val="21"/>
              </w:rPr>
              <w:t xml:space="preserve"> xx </w:t>
            </w:r>
            <w:r>
              <w:rPr>
                <w:rFonts w:ascii="仿宋" w:eastAsia="仿宋" w:hAnsi="仿宋"/>
                <w:b/>
                <w:bCs/>
                <w:szCs w:val="21"/>
              </w:rPr>
              <w:t>卷</w:t>
            </w:r>
            <w:r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Cs w:val="21"/>
              </w:rPr>
              <w:t xml:space="preserve">xx </w:t>
            </w:r>
            <w:r>
              <w:rPr>
                <w:rFonts w:ascii="仿宋" w:eastAsia="仿宋" w:hAnsi="仿宋"/>
                <w:b/>
                <w:bCs/>
                <w:szCs w:val="21"/>
              </w:rPr>
              <w:t>页）</w:t>
            </w:r>
          </w:p>
        </w:tc>
        <w:tc>
          <w:tcPr>
            <w:tcW w:w="0" w:type="auto"/>
            <w:vAlign w:val="center"/>
          </w:tcPr>
          <w:p w14:paraId="68DE0D62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发表时间（年月日）</w:t>
            </w:r>
          </w:p>
        </w:tc>
        <w:tc>
          <w:tcPr>
            <w:tcW w:w="0" w:type="auto"/>
            <w:vAlign w:val="center"/>
          </w:tcPr>
          <w:p w14:paraId="29B44D02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通讯作者（含共同）</w:t>
            </w:r>
          </w:p>
        </w:tc>
        <w:tc>
          <w:tcPr>
            <w:tcW w:w="0" w:type="auto"/>
            <w:vAlign w:val="center"/>
          </w:tcPr>
          <w:p w14:paraId="04FB087E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第一作者（含共同）</w:t>
            </w:r>
          </w:p>
        </w:tc>
        <w:tc>
          <w:tcPr>
            <w:tcW w:w="0" w:type="auto"/>
            <w:vAlign w:val="center"/>
          </w:tcPr>
          <w:p w14:paraId="2D81772E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国内作者</w:t>
            </w:r>
          </w:p>
        </w:tc>
        <w:tc>
          <w:tcPr>
            <w:tcW w:w="0" w:type="auto"/>
            <w:vAlign w:val="center"/>
          </w:tcPr>
          <w:p w14:paraId="5AC5FC65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</w:rPr>
              <w:t>他引总次数</w:t>
            </w:r>
            <w:proofErr w:type="gramEnd"/>
          </w:p>
        </w:tc>
        <w:tc>
          <w:tcPr>
            <w:tcW w:w="0" w:type="auto"/>
            <w:vAlign w:val="center"/>
          </w:tcPr>
          <w:p w14:paraId="592DBFA8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检索数据库</w:t>
            </w:r>
          </w:p>
        </w:tc>
        <w:tc>
          <w:tcPr>
            <w:tcW w:w="0" w:type="auto"/>
            <w:vAlign w:val="center"/>
          </w:tcPr>
          <w:p w14:paraId="669B4583" w14:textId="77777777" w:rsidR="0071261F" w:rsidRDefault="00F35CFA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论文署名单位是否包含国外单位</w:t>
            </w:r>
          </w:p>
        </w:tc>
      </w:tr>
      <w:tr w:rsidR="0071261F" w14:paraId="227900BF" w14:textId="77777777">
        <w:trPr>
          <w:jc w:val="center"/>
        </w:trPr>
        <w:tc>
          <w:tcPr>
            <w:tcW w:w="3326" w:type="dxa"/>
            <w:vAlign w:val="center"/>
          </w:tcPr>
          <w:p w14:paraId="14294D6E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全网应急通信无人机系统设计及对地覆盖策略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电讯技术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曾勇，周睿，唐军，赵林，秦萌，赵政宁</w:t>
            </w:r>
          </w:p>
        </w:tc>
        <w:tc>
          <w:tcPr>
            <w:tcW w:w="1860" w:type="dxa"/>
            <w:vAlign w:val="center"/>
          </w:tcPr>
          <w:p w14:paraId="0F8C2B23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</w:t>
            </w:r>
            <w:r>
              <w:rPr>
                <w:rFonts w:ascii="仿宋" w:eastAsia="仿宋" w:hAnsi="仿宋" w:hint="eastAsia"/>
                <w:szCs w:val="21"/>
              </w:rPr>
              <w:t>年第</w:t>
            </w:r>
            <w:r>
              <w:rPr>
                <w:rFonts w:ascii="仿宋" w:eastAsia="仿宋" w:hAnsi="仿宋" w:hint="eastAsia"/>
                <w:szCs w:val="21"/>
              </w:rPr>
              <w:t>64</w:t>
            </w:r>
            <w:r>
              <w:rPr>
                <w:rFonts w:ascii="仿宋" w:eastAsia="仿宋" w:hAnsi="仿宋" w:hint="eastAsia"/>
                <w:szCs w:val="21"/>
              </w:rPr>
              <w:t>卷第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期第</w:t>
            </w:r>
            <w:r>
              <w:rPr>
                <w:rFonts w:ascii="仿宋" w:eastAsia="仿宋" w:hAnsi="仿宋" w:hint="eastAsia"/>
                <w:szCs w:val="21"/>
              </w:rPr>
              <w:t>995-1004</w:t>
            </w:r>
            <w:r>
              <w:rPr>
                <w:rFonts w:ascii="仿宋" w:eastAsia="仿宋" w:hAnsi="仿宋" w:hint="eastAsia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0F5F9DB5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2024-01-23</w:t>
            </w:r>
          </w:p>
        </w:tc>
        <w:tc>
          <w:tcPr>
            <w:tcW w:w="0" w:type="auto"/>
            <w:vAlign w:val="center"/>
          </w:tcPr>
          <w:p w14:paraId="6231E0E0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曾勇</w:t>
            </w:r>
          </w:p>
        </w:tc>
        <w:tc>
          <w:tcPr>
            <w:tcW w:w="0" w:type="auto"/>
            <w:vAlign w:val="center"/>
          </w:tcPr>
          <w:p w14:paraId="2E8CCD17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曾勇</w:t>
            </w:r>
          </w:p>
        </w:tc>
        <w:tc>
          <w:tcPr>
            <w:tcW w:w="0" w:type="auto"/>
            <w:vAlign w:val="center"/>
          </w:tcPr>
          <w:p w14:paraId="6AA4AB6B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曾勇，周睿，唐军，赵林，秦萌，赵政宁</w:t>
            </w:r>
          </w:p>
        </w:tc>
        <w:tc>
          <w:tcPr>
            <w:tcW w:w="0" w:type="auto"/>
            <w:vAlign w:val="center"/>
          </w:tcPr>
          <w:p w14:paraId="4A510D53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14:paraId="6BC45FAB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SCI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EI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CSCD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CNKI</w:t>
            </w:r>
            <w:r>
              <w:rPr>
                <w:rFonts w:ascii="仿宋" w:eastAsia="仿宋" w:hAnsi="仿宋" w:hint="eastAsia"/>
                <w:szCs w:val="21"/>
              </w:rPr>
              <w:t>、北大核心</w:t>
            </w:r>
          </w:p>
        </w:tc>
        <w:tc>
          <w:tcPr>
            <w:tcW w:w="0" w:type="auto"/>
            <w:vAlign w:val="center"/>
          </w:tcPr>
          <w:p w14:paraId="7AA928B5" w14:textId="77777777" w:rsidR="0071261F" w:rsidRDefault="00F35CF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</w:tbl>
    <w:p w14:paraId="5616569E" w14:textId="77777777" w:rsidR="0071261F" w:rsidRDefault="0071261F">
      <w:pPr>
        <w:spacing w:line="460" w:lineRule="exact"/>
        <w:jc w:val="left"/>
        <w:rPr>
          <w:rFonts w:ascii="仿宋" w:eastAsia="仿宋" w:hAnsi="仿宋"/>
          <w:b/>
          <w:bCs/>
          <w:sz w:val="30"/>
          <w:szCs w:val="30"/>
        </w:rPr>
      </w:pPr>
    </w:p>
    <w:sectPr w:rsidR="007126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C8"/>
    <w:rsid w:val="00123B7E"/>
    <w:rsid w:val="001E51A6"/>
    <w:rsid w:val="0024410F"/>
    <w:rsid w:val="004D2B4B"/>
    <w:rsid w:val="00503D40"/>
    <w:rsid w:val="00563B6C"/>
    <w:rsid w:val="0071261F"/>
    <w:rsid w:val="007261F6"/>
    <w:rsid w:val="007E1AFC"/>
    <w:rsid w:val="008939C8"/>
    <w:rsid w:val="00930125"/>
    <w:rsid w:val="00A5758A"/>
    <w:rsid w:val="00D40E66"/>
    <w:rsid w:val="00DC7E4A"/>
    <w:rsid w:val="00EA76E7"/>
    <w:rsid w:val="00F35CFA"/>
    <w:rsid w:val="00F70123"/>
    <w:rsid w:val="08FB0871"/>
    <w:rsid w:val="0C7E7DDA"/>
    <w:rsid w:val="251F4049"/>
    <w:rsid w:val="253D228D"/>
    <w:rsid w:val="2BB52AD6"/>
    <w:rsid w:val="2E7A04EE"/>
    <w:rsid w:val="50CD2EF8"/>
    <w:rsid w:val="530F6CF7"/>
    <w:rsid w:val="53963229"/>
    <w:rsid w:val="5C376B39"/>
    <w:rsid w:val="60341DFF"/>
    <w:rsid w:val="621541A5"/>
    <w:rsid w:val="62B02DA1"/>
    <w:rsid w:val="654876AC"/>
    <w:rsid w:val="6A8B4D69"/>
    <w:rsid w:val="6B2D085A"/>
    <w:rsid w:val="6C846928"/>
    <w:rsid w:val="6DD849BE"/>
    <w:rsid w:val="706D42D0"/>
    <w:rsid w:val="72227D09"/>
    <w:rsid w:val="73AD3F4B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D36D53-A9F7-482C-8589-1D18ECB9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4362-D63B-468F-A639-77B20E8B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宇洋 刘</dc:creator>
  <cp:lastModifiedBy>master</cp:lastModifiedBy>
  <cp:revision>2</cp:revision>
  <dcterms:created xsi:type="dcterms:W3CDTF">2026-01-06T09:38:00Z</dcterms:created>
  <dcterms:modified xsi:type="dcterms:W3CDTF">2026-01-06T09:38:00Z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eyJoZGlkIjoiZGFhY2RkNzM4ZTFhOTk3MWMyZTc4OWU3OTFmMjNjMTMiLCJ1c2VySWQiOiI0NzY1NDMxOTUifQ==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A03D432C5D064A2797DA7C741A7284D6_12</vt:lpwstr>
  </property>
</Properties>
</file>