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54D98" w14:textId="77777777" w:rsidR="00E105C2" w:rsidRDefault="00063A19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</w:p>
    <w:p w14:paraId="039248C8" w14:textId="77777777" w:rsidR="00E105C2" w:rsidRDefault="00E105C2">
      <w:pPr>
        <w:rPr>
          <w:rFonts w:ascii="仿宋_GB2312" w:eastAsia="仿宋_GB2312" w:hAnsi="仿宋"/>
          <w:b/>
          <w:sz w:val="32"/>
          <w:szCs w:val="32"/>
        </w:rPr>
      </w:pPr>
    </w:p>
    <w:p w14:paraId="18785DED" w14:textId="77777777" w:rsidR="00701EBC" w:rsidRDefault="00063A19" w:rsidP="00701EBC">
      <w:pPr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2024年四川省新型信息基础设施应用创新</w:t>
      </w:r>
    </w:p>
    <w:p w14:paraId="3A2077AE" w14:textId="5CC72FD4" w:rsidR="00E105C2" w:rsidRDefault="00063A19" w:rsidP="00701EBC">
      <w:pPr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项目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拟支持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名单</w:t>
      </w:r>
    </w:p>
    <w:p w14:paraId="29A61B71" w14:textId="77777777" w:rsidR="00E105C2" w:rsidRDefault="00E105C2">
      <w:pPr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79"/>
        <w:gridCol w:w="1649"/>
        <w:gridCol w:w="5810"/>
      </w:tblGrid>
      <w:tr w:rsidR="00E105C2" w14:paraId="5D154E09" w14:textId="77777777">
        <w:trPr>
          <w:trHeight w:val="7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AE71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A58E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申报企业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1505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</w:tr>
      <w:tr w:rsidR="00E105C2" w14:paraId="61AFD123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7D4CF02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CEBFE2B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中国电信股份有限公司达州分公司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504734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中国石化中原油田分公司5G基础设施建设及应用项目</w:t>
            </w:r>
            <w:bookmarkStart w:id="0" w:name="_GoBack"/>
            <w:bookmarkEnd w:id="0"/>
          </w:p>
        </w:tc>
      </w:tr>
      <w:tr w:rsidR="00E105C2" w14:paraId="6FDC148E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55A5E17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9A78E39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中国电信股份有限公司乐山分公司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7F9803" w14:textId="2F20A39A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5G智慧矿</w:t>
            </w:r>
            <w:r w:rsidR="00A6476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山项目</w:t>
            </w:r>
          </w:p>
        </w:tc>
      </w:tr>
      <w:tr w:rsidR="00E105C2" w14:paraId="2D5F6249" w14:textId="77777777">
        <w:trPr>
          <w:trHeight w:val="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5ED7DE9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CEDA442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中国电信股份有限公司四川分公司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0BD053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江流域水电开发有限公司雅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砻江腊巴山风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、两河口水光互补、卡拉水电站5G定制项目</w:t>
            </w:r>
          </w:p>
        </w:tc>
      </w:tr>
      <w:tr w:rsidR="00E105C2" w14:paraId="62F2D106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D15A08F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67BF90D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中国电信股份有限公司成都分公司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C948C1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成都富士康B25-5G异频组网项目</w:t>
            </w:r>
          </w:p>
        </w:tc>
      </w:tr>
      <w:tr w:rsidR="00E105C2" w14:paraId="6D9ACD26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44F9CDE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A989933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中国电信股份有限公司自贡分公司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43C47C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5G赋能云游天下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灯项目</w:t>
            </w:r>
            <w:proofErr w:type="gramEnd"/>
          </w:p>
        </w:tc>
      </w:tr>
      <w:tr w:rsidR="00E105C2" w14:paraId="2B8C8DAE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D0E0AF7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10453C1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中国电信股份有限公司成都分公司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FA25EB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四川省成都通威太阳能（金堂）有限公司5G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定制网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智能互联网工厂项目</w:t>
            </w:r>
          </w:p>
        </w:tc>
      </w:tr>
      <w:tr w:rsidR="00E105C2" w14:paraId="15FED01C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2E91785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1A22763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中国电信股份有限公司四川分公司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997A6A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“5G+四川云教”教学视频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云应用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</w:p>
        </w:tc>
      </w:tr>
      <w:tr w:rsidR="00E105C2" w14:paraId="2536C17C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60AE1D1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B116B66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中国电信股份有限公司成都分公司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7C40AC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成都市医疗保障局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多元算力融合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，构建蓉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医智网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新平台</w:t>
            </w:r>
          </w:p>
        </w:tc>
      </w:tr>
      <w:tr w:rsidR="00E105C2" w14:paraId="20AA5BB2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1F93EA9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D620A5A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中国电信股份有限公司成都分公司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7DF4BE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四川石化5G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定制网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</w:p>
        </w:tc>
      </w:tr>
      <w:tr w:rsidR="00E105C2" w14:paraId="21BE3DCE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AFBFC51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1D7E7F4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中国电信股份有限公司阿坝州分公司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B68923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阿坝“飞跃九寨”5G+VR无人机航拍</w:t>
            </w:r>
          </w:p>
        </w:tc>
      </w:tr>
      <w:tr w:rsidR="00E105C2" w14:paraId="61040831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4B7E72A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E08557F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中国电信股份有限公司南充分公司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F95F0C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5G+工业互联网助力中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科九微股份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科技有限公司智慧工厂</w:t>
            </w:r>
          </w:p>
        </w:tc>
      </w:tr>
      <w:tr w:rsidR="00E105C2" w14:paraId="2309BC33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42B8B36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5261053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中国电信股份有限公司四川分公司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9A9B11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高校5G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双域专网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建设项目</w:t>
            </w:r>
          </w:p>
        </w:tc>
      </w:tr>
      <w:tr w:rsidR="00E105C2" w14:paraId="4200F050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9B9E465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32DEC48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中国电信股份有限公司成都分公司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4B1CB8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成都环境集团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信创算力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建设项目</w:t>
            </w:r>
          </w:p>
        </w:tc>
      </w:tr>
      <w:tr w:rsidR="00E105C2" w14:paraId="476AF81B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4E667C1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2F7BA7B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中国移动通信集团四川有限公司攀枝花分公司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C195CB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5G全连接智能采矿技术研究项目</w:t>
            </w:r>
          </w:p>
        </w:tc>
      </w:tr>
      <w:tr w:rsidR="00E105C2" w14:paraId="126AD2D9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07CDEB1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5F99E42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中国移动通信集团四川有限公司成都分公司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1F1ECB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全国首个5G+V2X高速全天候通行，打造智慧交通全球标杆</w:t>
            </w:r>
          </w:p>
        </w:tc>
      </w:tr>
      <w:tr w:rsidR="00E105C2" w14:paraId="2D733D9F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D00D1AE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DE4924F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中国移动通信集团四川有限公司德阳分公司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673BA1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四川中烟什邡卷烟厂5G“智能制造”创新应用项目</w:t>
            </w:r>
          </w:p>
        </w:tc>
      </w:tr>
      <w:tr w:rsidR="00E105C2" w14:paraId="092F3E5D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FEE61CC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2958A13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中国移动通信集团四川有限公司泸州分公司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676DD2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移动云电脑，助力打通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泸州人社政务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服务最后一公里</w:t>
            </w:r>
          </w:p>
        </w:tc>
      </w:tr>
      <w:tr w:rsidR="00E105C2" w14:paraId="79457D28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1B59FF0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17D4CF0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中国移动通信集团四川有限公司成都分公司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CA3E15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智慧景区“指挥棒”，打造5G+AI先锋旗舰</w:t>
            </w:r>
          </w:p>
        </w:tc>
      </w:tr>
      <w:tr w:rsidR="00E105C2" w14:paraId="509E23F9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FE13EA1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446F465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中国移动通信集团四川有限公司成都分公司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EFEA3E8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5G智慧教育示范与5G智慧体育改革示范双引擎</w:t>
            </w:r>
          </w:p>
        </w:tc>
      </w:tr>
      <w:tr w:rsidR="00E105C2" w14:paraId="31EDC9B4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96A5906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F0CF190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中国移动通信集团四川有限公司德阳分公司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81FC2F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5G+大型离散透平装备制造车间综合场景应用</w:t>
            </w:r>
          </w:p>
        </w:tc>
      </w:tr>
      <w:tr w:rsidR="00E105C2" w14:paraId="61BFEC44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8F1D3C5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29E4C3F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中国移动通信集团四川有限公司成都分公司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752C09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中移“金盾工程”，开创5G+智慧公安智能引擎</w:t>
            </w:r>
          </w:p>
        </w:tc>
      </w:tr>
      <w:tr w:rsidR="00E105C2" w14:paraId="11AB518C" w14:textId="77777777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357B7D7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23523BC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中国移动通信集团四川有限公司宜宾分公司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45503D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5G技术开启人民医院就医体验新篇章</w:t>
            </w:r>
          </w:p>
        </w:tc>
      </w:tr>
      <w:tr w:rsidR="00E105C2" w14:paraId="6751FA78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BCCF7FB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29A0299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中国联合网络通信有限公司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德阳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市分公司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49BF60D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特变电工西南5G智能制造数字化工厂建设项目</w:t>
            </w:r>
          </w:p>
        </w:tc>
      </w:tr>
      <w:tr w:rsidR="00E105C2" w14:paraId="4159E7F0" w14:textId="77777777">
        <w:trPr>
          <w:trHeight w:val="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CF071F2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4E4610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联通（四川）产业互联网有限公司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AF508C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东方电气集团装备制造数字化升级改造项目</w:t>
            </w:r>
          </w:p>
        </w:tc>
      </w:tr>
      <w:tr w:rsidR="00E105C2" w14:paraId="7F37CCE7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60133E6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3DF30F6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中国联合网络通信集团有限公司四川省分公司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D41C26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中石油天然气净化厂5G+UWB应用标杆</w:t>
            </w:r>
          </w:p>
        </w:tc>
      </w:tr>
      <w:tr w:rsidR="00E105C2" w14:paraId="7D0BAEB6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42D25C5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F8C381B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中国联合网络通信集团有限公司四川省分公司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EBBC42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四川联通5G专网赋能智慧水电行业项目</w:t>
            </w:r>
          </w:p>
        </w:tc>
      </w:tr>
      <w:tr w:rsidR="00E105C2" w14:paraId="72038AE0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F16C119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B3D3004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中国联合网络通信有限公司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广安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市分公司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76B209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川煤集团华荣能源公司煤矿安全改造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专项龙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滩煤矿5G赋能智能化煤矿建设项目</w:t>
            </w:r>
          </w:p>
        </w:tc>
      </w:tr>
      <w:tr w:rsidR="00E105C2" w14:paraId="603EB11F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FCB9019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E5B9627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中国铁塔股份有限公司甘孜州分公司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09A814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“一体化”推进白玉县全域感知项目</w:t>
            </w:r>
          </w:p>
        </w:tc>
      </w:tr>
      <w:tr w:rsidR="00E105C2" w14:paraId="571046D4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9D16AE0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3C1CEE8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中国铁塔股份有限公司泸州分公司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8FE0A9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泸州市农业农村局长江生物多样性保护监控技术服务</w:t>
            </w:r>
          </w:p>
        </w:tc>
      </w:tr>
      <w:tr w:rsidR="00E105C2" w14:paraId="6E5E916A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91E58CC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8AFA96F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中国铁塔股份有限公司乐山分公司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69B749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马边大风顶（觉罗豁）林火视频监控系统项目</w:t>
            </w:r>
          </w:p>
        </w:tc>
      </w:tr>
      <w:tr w:rsidR="00E105C2" w14:paraId="49D2CFBE" w14:textId="7777777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F80936D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35A3C85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中国铁塔股份有限公司内江分公司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02B4E1" w14:textId="77777777" w:rsidR="00E105C2" w:rsidRDefault="00063A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农业执法信息化建设服务项目</w:t>
            </w:r>
          </w:p>
        </w:tc>
      </w:tr>
    </w:tbl>
    <w:p w14:paraId="3C895E6C" w14:textId="77777777" w:rsidR="00E105C2" w:rsidRDefault="00E105C2">
      <w:pPr>
        <w:jc w:val="left"/>
        <w:rPr>
          <w:rFonts w:ascii="仿宋_GB2312" w:eastAsia="仿宋_GB2312" w:hAnsi="仿宋"/>
          <w:sz w:val="32"/>
          <w:szCs w:val="32"/>
        </w:rPr>
      </w:pPr>
    </w:p>
    <w:p w14:paraId="616CE7B7" w14:textId="77777777" w:rsidR="00E105C2" w:rsidRDefault="00E105C2">
      <w:pPr>
        <w:jc w:val="left"/>
        <w:rPr>
          <w:rFonts w:ascii="仿宋_GB2312" w:eastAsia="仿宋_GB2312" w:hAnsi="仿宋"/>
          <w:sz w:val="32"/>
          <w:szCs w:val="32"/>
        </w:rPr>
        <w:sectPr w:rsidR="00E105C2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7B6479A9" w14:textId="77777777" w:rsidR="00E105C2" w:rsidRDefault="00E105C2">
      <w:pPr>
        <w:ind w:right="1120"/>
        <w:rPr>
          <w:rFonts w:ascii="仿宋_GB2312" w:eastAsia="仿宋_GB2312" w:hAnsiTheme="majorEastAsia"/>
          <w:sz w:val="32"/>
          <w:szCs w:val="32"/>
        </w:rPr>
      </w:pPr>
    </w:p>
    <w:sectPr w:rsidR="00E105C2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7B055" w14:textId="77777777" w:rsidR="005A1B78" w:rsidRDefault="005A1B78" w:rsidP="00701EBC">
      <w:r>
        <w:separator/>
      </w:r>
    </w:p>
  </w:endnote>
  <w:endnote w:type="continuationSeparator" w:id="0">
    <w:p w14:paraId="1D347F52" w14:textId="77777777" w:rsidR="005A1B78" w:rsidRDefault="005A1B78" w:rsidP="0070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B80A4" w14:textId="77777777" w:rsidR="005A1B78" w:rsidRDefault="005A1B78" w:rsidP="00701EBC">
      <w:r>
        <w:separator/>
      </w:r>
    </w:p>
  </w:footnote>
  <w:footnote w:type="continuationSeparator" w:id="0">
    <w:p w14:paraId="2324902B" w14:textId="77777777" w:rsidR="005A1B78" w:rsidRDefault="005A1B78" w:rsidP="00701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YTEzNWZjMWViMWQzZTBlYTFkMzI5NGJjMWM1ZWQifQ=="/>
  </w:docVars>
  <w:rsids>
    <w:rsidRoot w:val="00916C50"/>
    <w:rsid w:val="00022F3C"/>
    <w:rsid w:val="00023ED6"/>
    <w:rsid w:val="00024AE1"/>
    <w:rsid w:val="00063A19"/>
    <w:rsid w:val="00082D88"/>
    <w:rsid w:val="000866EB"/>
    <w:rsid w:val="000C71EC"/>
    <w:rsid w:val="000C7F2F"/>
    <w:rsid w:val="000E0924"/>
    <w:rsid w:val="000E2F09"/>
    <w:rsid w:val="000F7320"/>
    <w:rsid w:val="001104E2"/>
    <w:rsid w:val="001134CD"/>
    <w:rsid w:val="00124CFD"/>
    <w:rsid w:val="001668BF"/>
    <w:rsid w:val="00176C32"/>
    <w:rsid w:val="001849F8"/>
    <w:rsid w:val="001B5D7E"/>
    <w:rsid w:val="001C3440"/>
    <w:rsid w:val="001E3266"/>
    <w:rsid w:val="0021128D"/>
    <w:rsid w:val="00247025"/>
    <w:rsid w:val="0026336A"/>
    <w:rsid w:val="002852AE"/>
    <w:rsid w:val="0029496B"/>
    <w:rsid w:val="002A4ED4"/>
    <w:rsid w:val="002E7376"/>
    <w:rsid w:val="002F6284"/>
    <w:rsid w:val="00361CEC"/>
    <w:rsid w:val="003E3ADC"/>
    <w:rsid w:val="004176DD"/>
    <w:rsid w:val="00450176"/>
    <w:rsid w:val="004C1150"/>
    <w:rsid w:val="004D191C"/>
    <w:rsid w:val="004D5449"/>
    <w:rsid w:val="004D610D"/>
    <w:rsid w:val="00512D52"/>
    <w:rsid w:val="00564F4B"/>
    <w:rsid w:val="00591854"/>
    <w:rsid w:val="00594DAB"/>
    <w:rsid w:val="005A1B78"/>
    <w:rsid w:val="005C0FCF"/>
    <w:rsid w:val="005C1734"/>
    <w:rsid w:val="005D1093"/>
    <w:rsid w:val="005E41A7"/>
    <w:rsid w:val="005E6491"/>
    <w:rsid w:val="005E7695"/>
    <w:rsid w:val="005F5476"/>
    <w:rsid w:val="00613A1B"/>
    <w:rsid w:val="006305A5"/>
    <w:rsid w:val="00664C2B"/>
    <w:rsid w:val="00687658"/>
    <w:rsid w:val="006A4933"/>
    <w:rsid w:val="006E08D5"/>
    <w:rsid w:val="00701EBC"/>
    <w:rsid w:val="00716E88"/>
    <w:rsid w:val="007201D5"/>
    <w:rsid w:val="0074063C"/>
    <w:rsid w:val="00764270"/>
    <w:rsid w:val="0079305E"/>
    <w:rsid w:val="007D1C98"/>
    <w:rsid w:val="007D3A2A"/>
    <w:rsid w:val="008055FC"/>
    <w:rsid w:val="00846A52"/>
    <w:rsid w:val="00862696"/>
    <w:rsid w:val="00870156"/>
    <w:rsid w:val="0087699D"/>
    <w:rsid w:val="008910CE"/>
    <w:rsid w:val="00896AB5"/>
    <w:rsid w:val="008C6D8B"/>
    <w:rsid w:val="008C7B35"/>
    <w:rsid w:val="008D11E2"/>
    <w:rsid w:val="008D263F"/>
    <w:rsid w:val="008E1BC4"/>
    <w:rsid w:val="00916C50"/>
    <w:rsid w:val="00932660"/>
    <w:rsid w:val="00943A33"/>
    <w:rsid w:val="00995E4F"/>
    <w:rsid w:val="009B5A04"/>
    <w:rsid w:val="00A254AC"/>
    <w:rsid w:val="00A41C58"/>
    <w:rsid w:val="00A43DA7"/>
    <w:rsid w:val="00A6476E"/>
    <w:rsid w:val="00A9336B"/>
    <w:rsid w:val="00AB660D"/>
    <w:rsid w:val="00AC7957"/>
    <w:rsid w:val="00B178D8"/>
    <w:rsid w:val="00B2201C"/>
    <w:rsid w:val="00B23590"/>
    <w:rsid w:val="00B30AE5"/>
    <w:rsid w:val="00B315B6"/>
    <w:rsid w:val="00B54551"/>
    <w:rsid w:val="00B64E82"/>
    <w:rsid w:val="00B64FFC"/>
    <w:rsid w:val="00B773A2"/>
    <w:rsid w:val="00B937A1"/>
    <w:rsid w:val="00C147A7"/>
    <w:rsid w:val="00C23E48"/>
    <w:rsid w:val="00C360B6"/>
    <w:rsid w:val="00C40230"/>
    <w:rsid w:val="00C52CF1"/>
    <w:rsid w:val="00C6031E"/>
    <w:rsid w:val="00C7072F"/>
    <w:rsid w:val="00C93D51"/>
    <w:rsid w:val="00CA24A2"/>
    <w:rsid w:val="00CA4BCC"/>
    <w:rsid w:val="00D03BE0"/>
    <w:rsid w:val="00D03D43"/>
    <w:rsid w:val="00D72929"/>
    <w:rsid w:val="00DA06C6"/>
    <w:rsid w:val="00E105C2"/>
    <w:rsid w:val="00E1669E"/>
    <w:rsid w:val="00E6631F"/>
    <w:rsid w:val="00E878DF"/>
    <w:rsid w:val="00E920EE"/>
    <w:rsid w:val="00E971E0"/>
    <w:rsid w:val="00EE4EF7"/>
    <w:rsid w:val="00EE62E5"/>
    <w:rsid w:val="00F07290"/>
    <w:rsid w:val="00F66C9B"/>
    <w:rsid w:val="00F7128F"/>
    <w:rsid w:val="00FB6A5C"/>
    <w:rsid w:val="00FD4C12"/>
    <w:rsid w:val="00FE0DCB"/>
    <w:rsid w:val="1CA478C2"/>
    <w:rsid w:val="43D443CC"/>
    <w:rsid w:val="71C1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EC78-23C0-4C08-806F-33A98F11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王方琼</dc:creator>
  <cp:lastModifiedBy>谭路</cp:lastModifiedBy>
  <cp:revision>9</cp:revision>
  <cp:lastPrinted>2024-09-02T08:07:00Z</cp:lastPrinted>
  <dcterms:created xsi:type="dcterms:W3CDTF">2024-08-30T07:50:00Z</dcterms:created>
  <dcterms:modified xsi:type="dcterms:W3CDTF">2024-09-02T08:38:00Z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96BB20663B1145EFA27A1880B91B6184_12</vt:lpwstr>
  </property>
</Properties>
</file>